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rHeight w:val="98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2371090</wp:posOffset>
                  </wp:positionH>
                  <wp:positionV relativeFrom="paragraph">
                    <wp:posOffset>-914398</wp:posOffset>
                  </wp:positionV>
                  <wp:extent cx="914400" cy="903605"/>
                  <wp:effectExtent b="0" l="0" r="0" t="0"/>
                  <wp:wrapSquare wrapText="bothSides" distB="0" distT="0" distL="114300" distR="114300"/>
                  <wp:docPr id="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036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3">
      <w:pPr>
        <w:bidi w:val="1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التحقق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من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عدم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تضارب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المصالح</w:t>
      </w:r>
    </w:p>
    <w:p w:rsidR="00000000" w:rsidDel="00000000" w:rsidP="00000000" w:rsidRDefault="00000000" w:rsidRPr="00000000" w14:paraId="00000004">
      <w:pPr>
        <w:bidi w:val="1"/>
        <w:rPr>
          <w:b w:val="1"/>
        </w:rPr>
      </w:pPr>
      <w:r w:rsidDel="00000000" w:rsidR="00000000" w:rsidRPr="00000000">
        <w:rPr>
          <w:b w:val="1"/>
          <w:u w:val="single"/>
          <w:rtl w:val="1"/>
        </w:rPr>
        <w:t xml:space="preserve">التاريخ</w:t>
      </w: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b w:val="1"/>
          <w:color w:val="ff0000"/>
          <w:rtl w:val="0"/>
        </w:rPr>
        <w:t xml:space="preserve">xx/xx/xxxx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1"/>
        </w:rPr>
        <w:t xml:space="preserve">طلب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شراء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رقم</w:t>
      </w:r>
      <w:r w:rsidDel="00000000" w:rsidR="00000000" w:rsidRPr="00000000">
        <w:rPr>
          <w:b w:val="1"/>
          <w:rtl w:val="1"/>
        </w:rPr>
        <w:t xml:space="preserve"> :</w:t>
      </w:r>
    </w:p>
    <w:p w:rsidR="00000000" w:rsidDel="00000000" w:rsidP="00000000" w:rsidRDefault="00000000" w:rsidRPr="00000000" w14:paraId="00000005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1"/>
        </w:rPr>
        <w:t xml:space="preserve">قائمة</w:t>
      </w:r>
      <w:r w:rsidDel="00000000" w:rsidR="00000000" w:rsidRPr="00000000">
        <w:rPr>
          <w:b w:val="1"/>
          <w:u w:val="single"/>
          <w:rtl w:val="1"/>
        </w:rPr>
        <w:t xml:space="preserve"> </w:t>
      </w:r>
      <w:r w:rsidDel="00000000" w:rsidR="00000000" w:rsidRPr="00000000">
        <w:rPr>
          <w:b w:val="1"/>
          <w:u w:val="single"/>
          <w:rtl w:val="1"/>
        </w:rPr>
        <w:t xml:space="preserve">الموردين</w:t>
      </w:r>
    </w:p>
    <w:p w:rsidR="00000000" w:rsidDel="00000000" w:rsidP="00000000" w:rsidRDefault="00000000" w:rsidRPr="00000000" w14:paraId="00000007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0"/>
        <w:gridCol w:w="1870"/>
        <w:gridCol w:w="1870"/>
        <w:gridCol w:w="1870"/>
        <w:gridCol w:w="1870"/>
        <w:tblGridChange w:id="0">
          <w:tblGrid>
            <w:gridCol w:w="1870"/>
            <w:gridCol w:w="1870"/>
            <w:gridCol w:w="1870"/>
            <w:gridCol w:w="1870"/>
            <w:gridCol w:w="1870"/>
          </w:tblGrid>
        </w:tblGridChange>
      </w:tblGrid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مورد</w:t>
            </w:r>
            <w:r w:rsidDel="00000000" w:rsidR="00000000" w:rsidRPr="00000000">
              <w:rPr>
                <w:rtl w:val="1"/>
              </w:rPr>
              <w:t xml:space="preserve"> 1</w:t>
            </w:r>
          </w:p>
        </w:tc>
        <w:tc>
          <w:tcPr/>
          <w:p w:rsidR="00000000" w:rsidDel="00000000" w:rsidP="00000000" w:rsidRDefault="00000000" w:rsidRPr="00000000" w14:paraId="0000000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مورد</w:t>
            </w:r>
            <w:r w:rsidDel="00000000" w:rsidR="00000000" w:rsidRPr="00000000">
              <w:rPr>
                <w:rtl w:val="1"/>
              </w:rPr>
              <w:t xml:space="preserve"> 2</w:t>
            </w:r>
          </w:p>
        </w:tc>
        <w:tc>
          <w:tcPr/>
          <w:p w:rsidR="00000000" w:rsidDel="00000000" w:rsidP="00000000" w:rsidRDefault="00000000" w:rsidRPr="00000000" w14:paraId="0000000B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مورد</w:t>
            </w:r>
            <w:r w:rsidDel="00000000" w:rsidR="00000000" w:rsidRPr="00000000">
              <w:rPr>
                <w:rtl w:val="1"/>
              </w:rPr>
              <w:t xml:space="preserve"> 3</w:t>
            </w:r>
          </w:p>
        </w:tc>
        <w:tc>
          <w:tcPr/>
          <w:p w:rsidR="00000000" w:rsidDel="00000000" w:rsidP="00000000" w:rsidRDefault="00000000" w:rsidRPr="00000000" w14:paraId="0000000C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مورد</w:t>
            </w:r>
            <w:r w:rsidDel="00000000" w:rsidR="00000000" w:rsidRPr="00000000">
              <w:rPr>
                <w:rtl w:val="1"/>
              </w:rPr>
              <w:t xml:space="preserve"> 4</w:t>
            </w:r>
          </w:p>
        </w:tc>
        <w:tc>
          <w:tcPr/>
          <w:p w:rsidR="00000000" w:rsidDel="00000000" w:rsidP="00000000" w:rsidRDefault="00000000" w:rsidRPr="00000000" w14:paraId="0000000D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مورد</w:t>
            </w:r>
            <w:r w:rsidDel="00000000" w:rsidR="00000000" w:rsidRPr="00000000">
              <w:rPr>
                <w:rtl w:val="1"/>
              </w:rPr>
              <w:t xml:space="preserve"> 5</w:t>
            </w:r>
          </w:p>
        </w:tc>
      </w:tr>
      <w:tr>
        <w:trPr>
          <w:cantSplit w:val="0"/>
          <w:trHeight w:val="719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1"/>
        </w:rPr>
        <w:t xml:space="preserve">وفقا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لمدونة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أخلاقيات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المشتريات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مؤسستنا</w:t>
      </w:r>
      <w:r w:rsidDel="00000000" w:rsidR="00000000" w:rsidRPr="00000000">
        <w:rPr>
          <w:rtl w:val="1"/>
        </w:rPr>
        <w:t xml:space="preserve"> ،" ،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والإجراءات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المتعلقة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بالمشتريات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محايدة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متحيزة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الفضلى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للجمعية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ينشأ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مصلحة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تؤثر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تؤثر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الولاء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الشخصية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المشاركة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أقاربه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المقربين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الموردين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ينشأ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الموظفين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الإبلاغ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مديرهم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المباشر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وتحديد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التعارض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اعتقادهم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ينشأ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النحو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1"/>
        </w:rPr>
        <w:t xml:space="preserve">نحن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الموقعون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أدناه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نتعهد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بالتزامنا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أحكام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مدونة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أخلاقيات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المشتريات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color w:val="ff0000"/>
          <w:rtl w:val="0"/>
        </w:rPr>
        <w:t xml:space="preserve">XXXX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الموردين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المذكورين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أعلاه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37"/>
        <w:gridCol w:w="2337"/>
        <w:gridCol w:w="2338"/>
        <w:gridCol w:w="2338"/>
        <w:tblGridChange w:id="0">
          <w:tblGrid>
            <w:gridCol w:w="2337"/>
            <w:gridCol w:w="2337"/>
            <w:gridCol w:w="2338"/>
            <w:gridCol w:w="2338"/>
          </w:tblGrid>
        </w:tblGridChange>
      </w:tblGrid>
      <w:tr>
        <w:trPr>
          <w:cantSplit w:val="0"/>
          <w:trHeight w:val="66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bidi w:val="1"/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1"/>
              </w:rPr>
              <w:t xml:space="preserve">الأسم</w:t>
            </w:r>
          </w:p>
        </w:tc>
        <w:tc>
          <w:tcPr/>
          <w:p w:rsidR="00000000" w:rsidDel="00000000" w:rsidP="00000000" w:rsidRDefault="00000000" w:rsidRPr="00000000" w14:paraId="00000018">
            <w:pPr>
              <w:bidi w:val="1"/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1"/>
              </w:rPr>
              <w:t xml:space="preserve">المركز</w:t>
            </w:r>
          </w:p>
        </w:tc>
        <w:tc>
          <w:tcPr/>
          <w:p w:rsidR="00000000" w:rsidDel="00000000" w:rsidP="00000000" w:rsidRDefault="00000000" w:rsidRPr="00000000" w14:paraId="00000019">
            <w:pPr>
              <w:bidi w:val="1"/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1"/>
              </w:rPr>
              <w:t xml:space="preserve">التاريخ</w:t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jc w:val="center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66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bidi w:val="1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توقيع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المشتريات</w:t>
      </w:r>
      <w:r w:rsidDel="00000000" w:rsidR="00000000" w:rsidRPr="00000000">
        <w:rPr>
          <w:b w:val="1"/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7A066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F3AB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F3AB3"/>
    <w:rPr>
      <w:rFonts w:ascii="Segoe UI" w:cs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 w:val="1"/>
    <w:rsid w:val="0096559E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6559E"/>
  </w:style>
  <w:style w:type="paragraph" w:styleId="Footer">
    <w:name w:val="footer"/>
    <w:basedOn w:val="Normal"/>
    <w:link w:val="FooterChar"/>
    <w:uiPriority w:val="99"/>
    <w:unhideWhenUsed w:val="1"/>
    <w:rsid w:val="0096559E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6559E"/>
  </w:style>
  <w:style w:type="paragraph" w:styleId="NormalWeb">
    <w:name w:val="Normal (Web)"/>
    <w:basedOn w:val="Normal"/>
    <w:uiPriority w:val="99"/>
    <w:unhideWhenUsed w:val="1"/>
    <w:rsid w:val="001E16E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hNGWKGzMlTP+2m3B4XG1cZoaeQ==">AMUW2mVY8ZRSOymj2qT76nIid8wIKG21QrgN+8CghPKVA6wk9oF30iAqmBKMWE20ePI4WnGcb2c6ljA049PfxTtRFjpmhRRi/NHLkihGRVrdVnl4onQ2GF5ayUOE37q1df6OOcT4tjgo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2022-09-20T06:33:00Z</dcterms:created>
  <dc:creator>Logistics</dc:creator>
</cp:coreProperties>
</file>